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B9B" w:rsidRDefault="007D6B9B" w:rsidP="007D6B9B">
      <w:pPr>
        <w:pStyle w:val="ydp1ee89a7fmsonormal"/>
        <w:shd w:val="clear" w:color="auto" w:fill="FFFFFF"/>
        <w:spacing w:before="0" w:beforeAutospacing="0" w:after="150" w:afterAutospacing="0"/>
        <w:rPr>
          <w:rFonts w:ascii="Helvetica" w:hAnsi="Helvetica"/>
          <w:color w:val="333333"/>
          <w:sz w:val="21"/>
          <w:szCs w:val="21"/>
        </w:rPr>
      </w:pPr>
      <w:r>
        <w:rPr>
          <w:rFonts w:ascii="Helvetica" w:hAnsi="Helvetica"/>
          <w:color w:val="333333"/>
          <w:sz w:val="20"/>
          <w:szCs w:val="20"/>
        </w:rPr>
        <w:t>Erskine O’Neil (Neil) Jordan, 86, beloved husband and father, died on August 15, 2025, in Monticello.</w:t>
      </w:r>
    </w:p>
    <w:p w:rsidR="007D6B9B" w:rsidRDefault="007D6B9B" w:rsidP="007D6B9B">
      <w:pPr>
        <w:pStyle w:val="ydp1ee89a7fmsonormal"/>
        <w:shd w:val="clear" w:color="auto" w:fill="FFFFFF"/>
        <w:spacing w:before="0" w:beforeAutospacing="0" w:after="150" w:afterAutospacing="0"/>
        <w:rPr>
          <w:rFonts w:ascii="Helvetica" w:hAnsi="Helvetica"/>
          <w:color w:val="333333"/>
          <w:sz w:val="21"/>
          <w:szCs w:val="21"/>
        </w:rPr>
      </w:pPr>
      <w:r>
        <w:rPr>
          <w:rFonts w:ascii="Helvetica" w:hAnsi="Helvetica"/>
          <w:color w:val="333333"/>
          <w:sz w:val="20"/>
          <w:szCs w:val="20"/>
        </w:rPr>
        <w:t>Neil was born on October 18, 1938, in Monticello to the late George Dixon Jordan, Sr. and the late Inez Marshall Jordan.</w:t>
      </w:r>
      <w:r>
        <w:rPr>
          <w:rFonts w:ascii="Helvetica" w:hAnsi="Helvetica"/>
          <w:color w:val="333333"/>
          <w:sz w:val="21"/>
          <w:szCs w:val="21"/>
        </w:rPr>
        <w:t>  The youngest of four brothers, Neil grew up on the family’s dairy farm.</w:t>
      </w:r>
    </w:p>
    <w:p w:rsidR="007D6B9B" w:rsidRDefault="007D6B9B" w:rsidP="007D6B9B">
      <w:pPr>
        <w:pStyle w:val="ydp1ee89a7fmsonormal"/>
        <w:shd w:val="clear" w:color="auto" w:fill="FFFFFF"/>
        <w:spacing w:before="0" w:beforeAutospacing="0" w:after="150" w:afterAutospacing="0"/>
        <w:rPr>
          <w:rFonts w:ascii="Helvetica" w:hAnsi="Helvetica"/>
          <w:color w:val="333333"/>
          <w:sz w:val="21"/>
          <w:szCs w:val="21"/>
        </w:rPr>
      </w:pPr>
      <w:r>
        <w:rPr>
          <w:rFonts w:ascii="Helvetica" w:hAnsi="Helvetica"/>
          <w:color w:val="333333"/>
          <w:sz w:val="20"/>
          <w:szCs w:val="20"/>
        </w:rPr>
        <w:t>Neil played halfback and punt returner on the Monticello High School football team, which won back-to-back state championships in 1955 and 1956.</w:t>
      </w:r>
      <w:r>
        <w:rPr>
          <w:rFonts w:ascii="Helvetica" w:hAnsi="Helvetica"/>
          <w:color w:val="333333"/>
          <w:sz w:val="21"/>
          <w:szCs w:val="21"/>
        </w:rPr>
        <w:t>  He averaged sixty-eight yards and scored more than a dozen touchdowns as punt returner during his high school football career.</w:t>
      </w:r>
    </w:p>
    <w:p w:rsidR="007D6B9B" w:rsidRDefault="007D6B9B" w:rsidP="007D6B9B">
      <w:pPr>
        <w:pStyle w:val="ydp1ee89a7fmsonormal"/>
        <w:shd w:val="clear" w:color="auto" w:fill="FFFFFF"/>
        <w:spacing w:before="0" w:beforeAutospacing="0" w:after="150" w:afterAutospacing="0"/>
        <w:rPr>
          <w:rFonts w:ascii="Helvetica" w:hAnsi="Helvetica"/>
          <w:color w:val="333333"/>
          <w:sz w:val="21"/>
          <w:szCs w:val="21"/>
        </w:rPr>
      </w:pPr>
      <w:r>
        <w:rPr>
          <w:rFonts w:ascii="Helvetica" w:hAnsi="Helvetica"/>
          <w:color w:val="333333"/>
          <w:sz w:val="20"/>
          <w:szCs w:val="20"/>
        </w:rPr>
        <w:t>After playing football for two years at Middle Georgia College, Neil transferred to the University of Georgia, where he earned a degree in forestry.</w:t>
      </w:r>
      <w:r>
        <w:rPr>
          <w:rFonts w:ascii="Helvetica" w:hAnsi="Helvetica"/>
          <w:color w:val="333333"/>
          <w:sz w:val="21"/>
          <w:szCs w:val="21"/>
        </w:rPr>
        <w:t>  His first job was with Georgia Timberlands.  After several years, he began doing land surveying for local engineer C.T. Edwards.  Neil and his wife Linda then formed a company, E.O. Jordan, Inc., in which they did surveying, home building, and real estate.  Neil was also a cattle and poultry farmer.  He received a Georgia Centennial Family Farm award in 2004 as the owner of a farm operated by the same family for more than 100 years.</w:t>
      </w:r>
    </w:p>
    <w:p w:rsidR="007D6B9B" w:rsidRDefault="007D6B9B" w:rsidP="007D6B9B">
      <w:pPr>
        <w:pStyle w:val="ydp1ee89a7fmsonormal"/>
        <w:shd w:val="clear" w:color="auto" w:fill="FFFFFF"/>
        <w:spacing w:before="0" w:beforeAutospacing="0" w:after="150" w:afterAutospacing="0"/>
        <w:rPr>
          <w:rFonts w:ascii="Helvetica" w:hAnsi="Helvetica"/>
          <w:color w:val="333333"/>
          <w:sz w:val="21"/>
          <w:szCs w:val="21"/>
        </w:rPr>
      </w:pPr>
      <w:r>
        <w:rPr>
          <w:rFonts w:ascii="Helvetica" w:hAnsi="Helvetica"/>
          <w:color w:val="333333"/>
          <w:sz w:val="20"/>
          <w:szCs w:val="20"/>
        </w:rPr>
        <w:t>Neil married Linda Harrison of Jackson on July 3, 1966.</w:t>
      </w:r>
      <w:r>
        <w:rPr>
          <w:rFonts w:ascii="Helvetica" w:hAnsi="Helvetica"/>
          <w:color w:val="333333"/>
          <w:sz w:val="21"/>
          <w:szCs w:val="21"/>
        </w:rPr>
        <w:t>  Their son Robert was born in 1968, and their daughter Jennifer was born in 1970.</w:t>
      </w:r>
    </w:p>
    <w:p w:rsidR="007D6B9B" w:rsidRDefault="007D6B9B" w:rsidP="007D6B9B">
      <w:pPr>
        <w:pStyle w:val="ydp1ee89a7fmsonormal"/>
        <w:shd w:val="clear" w:color="auto" w:fill="FFFFFF"/>
        <w:spacing w:before="0" w:beforeAutospacing="0" w:after="150" w:afterAutospacing="0"/>
        <w:rPr>
          <w:rFonts w:ascii="Helvetica" w:hAnsi="Helvetica"/>
          <w:color w:val="333333"/>
          <w:sz w:val="21"/>
          <w:szCs w:val="21"/>
        </w:rPr>
      </w:pPr>
      <w:r>
        <w:rPr>
          <w:rFonts w:ascii="Helvetica" w:hAnsi="Helvetica"/>
          <w:color w:val="333333"/>
          <w:sz w:val="20"/>
          <w:szCs w:val="20"/>
        </w:rPr>
        <w:t>Neil was active in the community.</w:t>
      </w:r>
      <w:r>
        <w:rPr>
          <w:rFonts w:ascii="Helvetica" w:hAnsi="Helvetica"/>
          <w:color w:val="333333"/>
          <w:sz w:val="21"/>
          <w:szCs w:val="21"/>
        </w:rPr>
        <w:t>  He and Linda were founding parents of Piedmont Academy.  He served on the Jasper County Board of Commissioners in the 1970s, which consisted of only three commissioners at that time.  Additionally, Neil was a dedicated member of the Bank of Monticello board of directors for more than fifty years.  He continued his lifelong love of sports by coaching numerous youth baseball and football teams for several decades.</w:t>
      </w:r>
    </w:p>
    <w:p w:rsidR="007D6B9B" w:rsidRDefault="007D6B9B" w:rsidP="007D6B9B">
      <w:pPr>
        <w:pStyle w:val="ydp1ee89a7fmsonormal"/>
        <w:shd w:val="clear" w:color="auto" w:fill="FFFFFF"/>
        <w:spacing w:before="0" w:beforeAutospacing="0" w:after="150" w:afterAutospacing="0"/>
        <w:rPr>
          <w:rFonts w:ascii="Helvetica" w:hAnsi="Helvetica"/>
          <w:color w:val="333333"/>
          <w:sz w:val="21"/>
          <w:szCs w:val="21"/>
        </w:rPr>
      </w:pPr>
      <w:r>
        <w:rPr>
          <w:rFonts w:ascii="Helvetica" w:hAnsi="Helvetica"/>
          <w:color w:val="333333"/>
          <w:sz w:val="20"/>
          <w:szCs w:val="20"/>
        </w:rPr>
        <w:t>One of Neil’s great delights was playing golf with “The Blitz.”</w:t>
      </w:r>
      <w:r>
        <w:rPr>
          <w:rFonts w:ascii="Helvetica" w:hAnsi="Helvetica"/>
          <w:color w:val="333333"/>
          <w:sz w:val="21"/>
          <w:szCs w:val="21"/>
        </w:rPr>
        <w:t>  He and his golfing buddies played every weekend and Wednesday afternoon for years.  When his health no longer let him golf, Neil enjoyed hours on his Bobcat, maintaining his pastures while accompanied by his beloved dogs.</w:t>
      </w:r>
    </w:p>
    <w:p w:rsidR="007D6B9B" w:rsidRDefault="007D6B9B" w:rsidP="007D6B9B">
      <w:pPr>
        <w:pStyle w:val="ydp1ee89a7fmsonormal"/>
        <w:shd w:val="clear" w:color="auto" w:fill="FFFFFF"/>
        <w:spacing w:before="0" w:beforeAutospacing="0" w:after="150" w:afterAutospacing="0"/>
        <w:rPr>
          <w:rFonts w:ascii="Helvetica" w:hAnsi="Helvetica"/>
          <w:color w:val="333333"/>
          <w:sz w:val="21"/>
          <w:szCs w:val="21"/>
        </w:rPr>
      </w:pPr>
      <w:r>
        <w:rPr>
          <w:rFonts w:ascii="Helvetica" w:hAnsi="Helvetica"/>
          <w:color w:val="333333"/>
          <w:sz w:val="20"/>
          <w:szCs w:val="20"/>
        </w:rPr>
        <w:t>In addition to his parents, Neil was preceded in death by his wife Linda Harrison Jordan in April of 2025, and brothers, George Dixon, Jr., Emmett, and Linton (Lint).</w:t>
      </w:r>
    </w:p>
    <w:p w:rsidR="007D6B9B" w:rsidRDefault="007D6B9B" w:rsidP="007D6B9B">
      <w:pPr>
        <w:pStyle w:val="ydp1ee89a7fmsonormal"/>
        <w:shd w:val="clear" w:color="auto" w:fill="FFFFFF"/>
        <w:spacing w:before="0" w:beforeAutospacing="0" w:after="150" w:afterAutospacing="0"/>
        <w:rPr>
          <w:rFonts w:ascii="Helvetica" w:hAnsi="Helvetica"/>
          <w:color w:val="333333"/>
          <w:sz w:val="21"/>
          <w:szCs w:val="21"/>
        </w:rPr>
      </w:pPr>
      <w:r>
        <w:rPr>
          <w:rFonts w:ascii="Helvetica" w:hAnsi="Helvetica"/>
          <w:color w:val="333333"/>
          <w:sz w:val="20"/>
          <w:szCs w:val="20"/>
        </w:rPr>
        <w:t>Neil is survived by his son Robert Jordan (Betty Jean), daughter Jennifer McDonald (Scott), granddaughters O’Neil Sealy and Fleming Sealy; great-granddaughters Nora and Izzy, all of Monticello; and several nieces and nephews.</w:t>
      </w:r>
    </w:p>
    <w:p w:rsidR="007D6B9B" w:rsidRDefault="007D6B9B" w:rsidP="007D6B9B">
      <w:pPr>
        <w:pStyle w:val="ydp1ee89a7fmsonormal"/>
        <w:shd w:val="clear" w:color="auto" w:fill="FFFFFF"/>
        <w:spacing w:before="0" w:beforeAutospacing="0" w:after="150" w:afterAutospacing="0"/>
        <w:rPr>
          <w:rFonts w:ascii="Helvetica" w:hAnsi="Helvetica"/>
          <w:color w:val="333333"/>
          <w:sz w:val="21"/>
          <w:szCs w:val="21"/>
        </w:rPr>
      </w:pPr>
      <w:r>
        <w:rPr>
          <w:rFonts w:ascii="Helvetica" w:hAnsi="Helvetica"/>
          <w:color w:val="333333"/>
          <w:sz w:val="20"/>
          <w:szCs w:val="20"/>
        </w:rPr>
        <w:t>Visitation will be held from 5:00-7:00 PM on Monday, August 18, 2025, at Jordan Funeral Home.</w:t>
      </w:r>
      <w:r>
        <w:rPr>
          <w:rFonts w:ascii="Helvetica" w:hAnsi="Helvetica"/>
          <w:color w:val="333333"/>
          <w:sz w:val="21"/>
          <w:szCs w:val="21"/>
        </w:rPr>
        <w:t>  A funeral will be held at 1:00 PM on Tuesday, August 19, 2025, at Monticello Presbyterian Church, followed by burial at Henderson Cemetery.</w:t>
      </w:r>
    </w:p>
    <w:p w:rsidR="007D6B9B" w:rsidRDefault="007D6B9B" w:rsidP="007D6B9B">
      <w:pPr>
        <w:pStyle w:val="ydp1ee89a7fmsonormal"/>
        <w:shd w:val="clear" w:color="auto" w:fill="FFFFFF"/>
        <w:spacing w:before="0" w:beforeAutospacing="0" w:after="150" w:afterAutospacing="0"/>
        <w:rPr>
          <w:rFonts w:ascii="Helvetica" w:hAnsi="Helvetica"/>
          <w:color w:val="333333"/>
          <w:sz w:val="21"/>
          <w:szCs w:val="21"/>
        </w:rPr>
      </w:pPr>
      <w:r>
        <w:rPr>
          <w:rFonts w:ascii="Helvetica" w:hAnsi="Helvetica"/>
          <w:color w:val="333333"/>
          <w:sz w:val="20"/>
          <w:szCs w:val="20"/>
        </w:rPr>
        <w:t>Serving as pallbearers will be Jake Gower, David Morrison, Mike Caldwell, Lee Jordan, Steve Jordan, and Don Kelly.</w:t>
      </w:r>
      <w:r>
        <w:rPr>
          <w:rFonts w:ascii="Helvetica" w:hAnsi="Helvetica"/>
          <w:color w:val="333333"/>
          <w:sz w:val="21"/>
          <w:szCs w:val="21"/>
        </w:rPr>
        <w:t>  Honorary pallbearers will be Danny Roberts and Gene Kelly.</w:t>
      </w:r>
    </w:p>
    <w:p w:rsidR="007D6B9B" w:rsidRDefault="007D6B9B" w:rsidP="007D6B9B">
      <w:pPr>
        <w:pStyle w:val="ydp1ee89a7fmsonormal"/>
        <w:shd w:val="clear" w:color="auto" w:fill="FFFFFF"/>
        <w:spacing w:before="0" w:beforeAutospacing="0" w:after="150" w:afterAutospacing="0"/>
        <w:rPr>
          <w:rFonts w:ascii="Helvetica" w:hAnsi="Helvetica"/>
          <w:color w:val="333333"/>
          <w:sz w:val="21"/>
          <w:szCs w:val="21"/>
        </w:rPr>
      </w:pPr>
      <w:r>
        <w:rPr>
          <w:rFonts w:ascii="Helvetica" w:hAnsi="Helvetica"/>
          <w:color w:val="333333"/>
          <w:sz w:val="20"/>
          <w:szCs w:val="20"/>
        </w:rPr>
        <w:t>The family suggests donations in lieu of flowers to Monticello Presbyterian Church, P. O. Box 308, Monticello, Georgia 31064; or to The Retreat Nursing Home, 898 College Street, Monticello, Georgia 31064.</w:t>
      </w:r>
    </w:p>
    <w:p w:rsidR="007D6B9B" w:rsidRDefault="007D6B9B" w:rsidP="007D6B9B">
      <w:pPr>
        <w:pStyle w:val="ydp1ee89a7fmsonormal"/>
        <w:shd w:val="clear" w:color="auto" w:fill="FFFFFF"/>
        <w:spacing w:before="0" w:beforeAutospacing="0" w:after="150" w:afterAutospacing="0"/>
        <w:rPr>
          <w:rFonts w:ascii="Helvetica" w:hAnsi="Helvetica"/>
          <w:color w:val="333333"/>
          <w:sz w:val="21"/>
          <w:szCs w:val="21"/>
        </w:rPr>
      </w:pPr>
      <w:r>
        <w:rPr>
          <w:rFonts w:ascii="Helvetica" w:hAnsi="Helvetica"/>
          <w:color w:val="333333"/>
          <w:sz w:val="20"/>
          <w:szCs w:val="20"/>
        </w:rPr>
        <w:t>Jordan Funeral Home is in charge of arrangements.</w:t>
      </w:r>
      <w:r>
        <w:rPr>
          <w:rFonts w:ascii="Helvetica" w:hAnsi="Helvetica"/>
          <w:color w:val="333333"/>
          <w:sz w:val="21"/>
          <w:szCs w:val="21"/>
        </w:rPr>
        <w:t>  Visit its website at </w:t>
      </w:r>
      <w:hyperlink r:id="rId4" w:tgtFrame="_blank" w:history="1">
        <w:r>
          <w:rPr>
            <w:rStyle w:val="Hyperlink"/>
            <w:rFonts w:ascii="Helvetica" w:hAnsi="Helvetica"/>
            <w:color w:val="CD2122"/>
            <w:sz w:val="21"/>
            <w:szCs w:val="21"/>
          </w:rPr>
          <w:t>www.jordanfuneralhomemonticello.com</w:t>
        </w:r>
      </w:hyperlink>
      <w:r>
        <w:rPr>
          <w:rFonts w:ascii="Helvetica" w:hAnsi="Helvetica"/>
          <w:color w:val="333333"/>
          <w:sz w:val="21"/>
          <w:szCs w:val="21"/>
        </w:rPr>
        <w:t>.</w:t>
      </w:r>
    </w:p>
    <w:p w:rsidR="007D6B9B" w:rsidRPr="007D6B9B" w:rsidRDefault="007D6B9B" w:rsidP="007D6B9B">
      <w:bookmarkStart w:id="0" w:name="_GoBack"/>
      <w:bookmarkEnd w:id="0"/>
    </w:p>
    <w:sectPr w:rsidR="007D6B9B" w:rsidRPr="007D6B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B9B"/>
    <w:rsid w:val="007D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05758-53CD-4275-98D4-B8219403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1ee89a7fmsonormal">
    <w:name w:val="ydp1ee89a7fmsonormal"/>
    <w:basedOn w:val="Normal"/>
    <w:rsid w:val="007D6B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D6B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32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ordanfuneralhomemonticell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Jordan</dc:creator>
  <cp:keywords/>
  <dc:description/>
  <cp:lastModifiedBy>Miriam Jordan</cp:lastModifiedBy>
  <cp:revision>1</cp:revision>
  <dcterms:created xsi:type="dcterms:W3CDTF">2025-09-27T01:30:00Z</dcterms:created>
  <dcterms:modified xsi:type="dcterms:W3CDTF">2025-09-27T01:33:00Z</dcterms:modified>
</cp:coreProperties>
</file>