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B4" w:rsidRPr="00241DB4" w:rsidRDefault="00241DB4" w:rsidP="00241DB4">
      <w:pPr>
        <w:spacing w:after="0" w:line="240" w:lineRule="auto"/>
        <w:jc w:val="center"/>
        <w:rPr>
          <w:rFonts w:ascii="French Script MT" w:eastAsia="Times New Roman" w:hAnsi="French Script MT" w:cs="Times New Roman"/>
          <w:i/>
          <w:sz w:val="32"/>
          <w:szCs w:val="32"/>
        </w:rPr>
      </w:pPr>
      <w:r w:rsidRPr="00241DB4">
        <w:rPr>
          <w:rFonts w:ascii="French Script MT" w:eastAsia="Times New Roman" w:hAnsi="French Script MT" w:cs="Times New Roman"/>
          <w:bCs/>
          <w:i/>
          <w:color w:val="000000"/>
          <w:sz w:val="32"/>
          <w:szCs w:val="32"/>
        </w:rPr>
        <w:t>Jordan Funeral Home, Inc.</w:t>
      </w:r>
    </w:p>
    <w:p w:rsidR="00241DB4" w:rsidRPr="00241DB4" w:rsidRDefault="00241DB4" w:rsidP="00241DB4">
      <w:pPr>
        <w:spacing w:after="0" w:line="240" w:lineRule="auto"/>
        <w:jc w:val="center"/>
        <w:rPr>
          <w:rFonts w:ascii="French Script MT" w:eastAsia="Times New Roman" w:hAnsi="French Script MT" w:cs="Times New Roman"/>
          <w:i/>
          <w:sz w:val="32"/>
          <w:szCs w:val="32"/>
        </w:rPr>
      </w:pPr>
      <w:r w:rsidRPr="00241DB4">
        <w:rPr>
          <w:rFonts w:ascii="French Script MT" w:eastAsia="Times New Roman" w:hAnsi="French Script MT" w:cs="Times New Roman"/>
          <w:bCs/>
          <w:i/>
          <w:color w:val="000000"/>
          <w:sz w:val="32"/>
          <w:szCs w:val="32"/>
        </w:rPr>
        <w:t>PO Box 46</w:t>
      </w:r>
    </w:p>
    <w:p w:rsidR="00241DB4" w:rsidRPr="00241DB4" w:rsidRDefault="00241DB4" w:rsidP="00241DB4">
      <w:pPr>
        <w:spacing w:after="0" w:line="240" w:lineRule="auto"/>
        <w:jc w:val="center"/>
        <w:rPr>
          <w:rFonts w:ascii="French Script MT" w:eastAsia="Times New Roman" w:hAnsi="French Script MT" w:cs="Times New Roman"/>
          <w:i/>
          <w:sz w:val="32"/>
          <w:szCs w:val="32"/>
        </w:rPr>
      </w:pPr>
      <w:r w:rsidRPr="00241DB4">
        <w:rPr>
          <w:rFonts w:ascii="French Script MT" w:eastAsia="Times New Roman" w:hAnsi="French Script MT" w:cs="Times New Roman"/>
          <w:bCs/>
          <w:i/>
          <w:color w:val="000000"/>
          <w:sz w:val="32"/>
          <w:szCs w:val="32"/>
        </w:rPr>
        <w:t>Monticello, Georgia 31064</w:t>
      </w:r>
    </w:p>
    <w:p w:rsidR="00241DB4" w:rsidRPr="00241DB4" w:rsidRDefault="00241DB4" w:rsidP="00241DB4">
      <w:pPr>
        <w:spacing w:after="0" w:line="240" w:lineRule="auto"/>
        <w:jc w:val="center"/>
        <w:rPr>
          <w:rFonts w:ascii="French Script MT" w:eastAsia="Times New Roman" w:hAnsi="French Script MT" w:cs="Times New Roman"/>
          <w:i/>
          <w:sz w:val="32"/>
          <w:szCs w:val="32"/>
        </w:rPr>
      </w:pPr>
      <w:r w:rsidRPr="00241DB4">
        <w:rPr>
          <w:rFonts w:ascii="French Script MT" w:eastAsia="Times New Roman" w:hAnsi="French Script MT" w:cs="Times New Roman"/>
          <w:bCs/>
          <w:i/>
          <w:color w:val="000000"/>
          <w:sz w:val="32"/>
          <w:szCs w:val="32"/>
        </w:rPr>
        <w:t>706-468-6303</w:t>
      </w:r>
    </w:p>
    <w:p w:rsidR="00241DB4" w:rsidRPr="00241DB4" w:rsidRDefault="00241DB4" w:rsidP="00241DB4">
      <w:pPr>
        <w:spacing w:after="0" w:line="240" w:lineRule="auto"/>
        <w:jc w:val="center"/>
        <w:rPr>
          <w:rFonts w:ascii="French Script MT" w:eastAsia="Times New Roman" w:hAnsi="French Script MT" w:cs="Times New Roman"/>
          <w:i/>
          <w:sz w:val="32"/>
          <w:szCs w:val="32"/>
        </w:rPr>
      </w:pPr>
      <w:r w:rsidRPr="00241DB4">
        <w:rPr>
          <w:rFonts w:ascii="French Script MT" w:eastAsia="Times New Roman" w:hAnsi="French Script MT" w:cs="Times New Roman"/>
          <w:bCs/>
          <w:i/>
          <w:color w:val="000000"/>
          <w:sz w:val="32"/>
          <w:szCs w:val="32"/>
        </w:rPr>
        <w:t>Fax: 706-468-2205</w:t>
      </w:r>
    </w:p>
    <w:p w:rsidR="00241DB4" w:rsidRPr="00241DB4" w:rsidRDefault="00241DB4" w:rsidP="00241DB4">
      <w:pPr>
        <w:spacing w:after="0" w:line="240" w:lineRule="auto"/>
        <w:jc w:val="center"/>
        <w:rPr>
          <w:rFonts w:ascii="French Script MT" w:eastAsia="Times New Roman" w:hAnsi="French Script MT" w:cs="Times New Roman"/>
          <w:i/>
          <w:sz w:val="32"/>
          <w:szCs w:val="32"/>
        </w:rPr>
      </w:pPr>
      <w:r w:rsidRPr="00241DB4">
        <w:rPr>
          <w:rFonts w:ascii="French Script MT" w:eastAsia="Times New Roman" w:hAnsi="French Script MT" w:cs="Times New Roman"/>
          <w:bCs/>
          <w:i/>
          <w:color w:val="000000"/>
          <w:sz w:val="32"/>
          <w:szCs w:val="32"/>
        </w:rPr>
        <w:t>Email: jordanfh@bellsouth.net</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Sue Ellen Brown Schuessler, age 73, of Newborn passed away Saturday, March 17, 2018, at her residence.</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Sue Schuessler was born in Brunswick, New Jersey on September 3, 1944.  Her parents were the late Harry L. Brown and Irma Cora Geipel Brown. In addition to her parents, she was preceded in death four years ago by her husband of fifty-eight years, Charles Schuessler.</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Sue Schuessler worked as a substitute teacher for the Jasper County School System and loved teaching.  She loved flowers and animals; and thought she had to rescue everyone. Her greatest joy was spending time with her grandchildren.</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 xml:space="preserve">She is survived by her children, Kathie (Greg) Wyatt of Newborn, Brenda (Ricky) Haizlip of Monticello, </w:t>
      </w:r>
      <w:bookmarkStart w:id="0" w:name="_GoBack"/>
      <w:bookmarkEnd w:id="0"/>
      <w:r w:rsidRPr="00241DB4">
        <w:rPr>
          <w:rFonts w:ascii="Times New Roman" w:eastAsia="Times New Roman" w:hAnsi="Times New Roman" w:cs="Times New Roman"/>
          <w:color w:val="000000"/>
          <w:sz w:val="24"/>
          <w:szCs w:val="24"/>
        </w:rPr>
        <w:t>David Schuessler of Madison and Charles (Susan) Schuessler of Madison; grandchildren, Jessie Wyatt, Justin Haizlip, Candace Thomason and Kristie Schuessler; and great grandchildren, Landon Thomason, Laney Thomason and Jackson Haizlip.</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A memorial service will be held at 7:00 P.M., Friday, March 23, 2018, at the Chapel of Jordan Funeral Home.  Rev. Danny Sorrells and Rev. Ryan Wyatt will officiate.</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The family will receive friends from 6:00 until 7:00 P.M., Friday, March 23, 2018, prior to the service at Jordan Funeral Home.</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The family suggests in lieu of flowers donations to Shriners Hospitals for Children (</w:t>
      </w:r>
      <w:hyperlink r:id="rId4" w:history="1">
        <w:r w:rsidRPr="00241DB4">
          <w:rPr>
            <w:rFonts w:ascii="Times New Roman" w:eastAsia="Times New Roman" w:hAnsi="Times New Roman" w:cs="Times New Roman"/>
            <w:color w:val="0000FF"/>
            <w:sz w:val="24"/>
            <w:szCs w:val="24"/>
            <w:u w:val="single"/>
          </w:rPr>
          <w:t>www.shrinershospitals.org</w:t>
        </w:r>
      </w:hyperlink>
      <w:r w:rsidRPr="00241DB4">
        <w:rPr>
          <w:rFonts w:ascii="Times New Roman" w:eastAsia="Times New Roman" w:hAnsi="Times New Roman" w:cs="Times New Roman"/>
          <w:color w:val="000000"/>
          <w:sz w:val="24"/>
          <w:szCs w:val="24"/>
        </w:rPr>
        <w:t>).</w:t>
      </w:r>
    </w:p>
    <w:p w:rsidR="00241DB4" w:rsidRPr="00241DB4" w:rsidRDefault="00241DB4" w:rsidP="00241DB4">
      <w:pPr>
        <w:spacing w:after="0" w:line="240" w:lineRule="auto"/>
        <w:rPr>
          <w:rFonts w:ascii="Times New Roman" w:eastAsia="Times New Roman" w:hAnsi="Times New Roman" w:cs="Times New Roman"/>
          <w:sz w:val="24"/>
          <w:szCs w:val="24"/>
        </w:rPr>
      </w:pPr>
    </w:p>
    <w:p w:rsidR="00241DB4" w:rsidRPr="00241DB4" w:rsidRDefault="00241DB4" w:rsidP="00241DB4">
      <w:pPr>
        <w:spacing w:after="0" w:line="240" w:lineRule="auto"/>
        <w:rPr>
          <w:rFonts w:ascii="Times New Roman" w:eastAsia="Times New Roman" w:hAnsi="Times New Roman" w:cs="Times New Roman"/>
          <w:sz w:val="24"/>
          <w:szCs w:val="24"/>
        </w:rPr>
      </w:pPr>
      <w:r w:rsidRPr="00241DB4">
        <w:rPr>
          <w:rFonts w:ascii="Times New Roman" w:eastAsia="Times New Roman" w:hAnsi="Times New Roman" w:cs="Times New Roman"/>
          <w:color w:val="000000"/>
          <w:sz w:val="24"/>
          <w:szCs w:val="24"/>
        </w:rPr>
        <w:t>Jordan Funeral Home is in charge of arrangements.</w:t>
      </w:r>
    </w:p>
    <w:p w:rsidR="00D27F01" w:rsidRDefault="00D27F01"/>
    <w:sectPr w:rsidR="00D27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B4"/>
    <w:rsid w:val="00241DB4"/>
    <w:rsid w:val="00D2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776F6-FB9C-4A9A-AAB6-6D03E9D7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rinershospit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1308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1</cp:revision>
  <dcterms:created xsi:type="dcterms:W3CDTF">2018-03-20T02:10:00Z</dcterms:created>
  <dcterms:modified xsi:type="dcterms:W3CDTF">2018-03-20T02:14:00Z</dcterms:modified>
</cp:coreProperties>
</file>